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部门（单位）名称： 图书馆                              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 xml:space="preserve"> 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492"/>
        <w:gridCol w:w="1519"/>
        <w:gridCol w:w="1126"/>
        <w:gridCol w:w="858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李秀花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700" w:firstLineChars="2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科室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负责文件收发转呈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办公用品采购与分发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，工会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女工工作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会议室使用安排等。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认真落实党风廉政建设责任制，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加强政治理论和业务学习，严格遵守《廉政准则》的有关规定；认真履职，遵纪守法，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廉洁从政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；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严格执行岗位权力运行的廉政管理制度。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风险点</w:t>
            </w:r>
          </w:p>
        </w:tc>
        <w:tc>
          <w:tcPr>
            <w:tcW w:w="5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自我防控措施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个人自我风险评估（级别）</w:t>
            </w:r>
          </w:p>
        </w:tc>
        <w:tc>
          <w:tcPr>
            <w:tcW w:w="16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部门风险评估（级别）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办公采购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采购物品质次价高，容易造成谋取私利。</w:t>
            </w:r>
          </w:p>
        </w:tc>
        <w:tc>
          <w:tcPr>
            <w:tcW w:w="541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严格执行图书馆规章制度，办公用品采购采取部门申请，馆长审批，集中购买的原则。外出采购人员（同时）不少于两</w:t>
            </w:r>
            <w:bookmarkStart w:id="0" w:name="_GoBack"/>
            <w:bookmarkEnd w:id="0"/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人。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三级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三级</w:t>
            </w:r>
          </w:p>
        </w:tc>
      </w:tr>
    </w:tbl>
    <w:p>
      <w:pPr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注：1.岗位职责指个人所在岗位的职权及承担的工作任务；廉政职责指个人立足岗位落实党风廉政建设的责任和义务。2.从岗位职责、业务流程、制度机制、外部环境等四个方面入手，查找可能引发个人不廉洁行为的因素，确定和填报风险点。3.针对廉政风险，提出自我防控的措施。4.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1794D"/>
    <w:rsid w:val="00123809"/>
    <w:rsid w:val="001259DD"/>
    <w:rsid w:val="0012644F"/>
    <w:rsid w:val="0012724E"/>
    <w:rsid w:val="00130A7A"/>
    <w:rsid w:val="00135ECC"/>
    <w:rsid w:val="00140A39"/>
    <w:rsid w:val="00141645"/>
    <w:rsid w:val="001442FE"/>
    <w:rsid w:val="00144BAD"/>
    <w:rsid w:val="00145EBE"/>
    <w:rsid w:val="00155DA5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363D1"/>
    <w:rsid w:val="00240684"/>
    <w:rsid w:val="0024381C"/>
    <w:rsid w:val="0024590C"/>
    <w:rsid w:val="002469F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8722E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0B7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6D63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41A2"/>
    <w:rsid w:val="004E7C90"/>
    <w:rsid w:val="004F185E"/>
    <w:rsid w:val="004F3942"/>
    <w:rsid w:val="004F4421"/>
    <w:rsid w:val="00501594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3171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D31EC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027F"/>
    <w:rsid w:val="0073464D"/>
    <w:rsid w:val="007424C6"/>
    <w:rsid w:val="007433C5"/>
    <w:rsid w:val="00754EEC"/>
    <w:rsid w:val="0076161E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D6E55"/>
    <w:rsid w:val="007E2E47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05FC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047C7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1DA5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96B8F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AF7759"/>
    <w:rsid w:val="00B00262"/>
    <w:rsid w:val="00B02076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E63C5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C2DF0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5016"/>
    <w:rsid w:val="00D76BD4"/>
    <w:rsid w:val="00D8233B"/>
    <w:rsid w:val="00D83722"/>
    <w:rsid w:val="00D86CE0"/>
    <w:rsid w:val="00D91B58"/>
    <w:rsid w:val="00D9279A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3DED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A75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11D"/>
    <w:rsid w:val="00ED788D"/>
    <w:rsid w:val="00EE04D7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6F6E"/>
    <w:rsid w:val="00F774F1"/>
    <w:rsid w:val="00F77B37"/>
    <w:rsid w:val="00F80E40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  <w:rsid w:val="082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2018-07-02T06:45:00Z</dcterms:created>
  <dc:creator>姜素琼</dc:creator>
  <cp:lastModifiedBy>Administrator</cp:lastModifiedBy>
  <dcterms:modified xsi:type="dcterms:W3CDTF">2020-12-09T02:23:21Z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