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附件2</w:t>
      </w:r>
    </w:p>
    <w:p>
      <w:pPr>
        <w:spacing w:line="360" w:lineRule="auto"/>
        <w:ind w:firstLine="71" w:firstLineChars="16"/>
        <w:jc w:val="center"/>
        <w:rPr>
          <w:rFonts w:ascii="新宋体" w:hAnsi="新宋体" w:eastAsia="新宋体"/>
          <w:b/>
          <w:sz w:val="44"/>
          <w:szCs w:val="44"/>
        </w:rPr>
      </w:pPr>
      <w:r>
        <w:rPr>
          <w:rFonts w:hint="eastAsia" w:ascii="新宋体" w:hAnsi="新宋体" w:eastAsia="新宋体"/>
          <w:b/>
          <w:sz w:val="44"/>
          <w:szCs w:val="44"/>
        </w:rPr>
        <w:t>部门（单位）廉政风险识别防控表</w:t>
      </w:r>
    </w:p>
    <w:p>
      <w:pPr>
        <w:rPr>
          <w:rFonts w:ascii="仿宋_GB2312" w:eastAsia="仿宋_GB2312"/>
          <w:sz w:val="28"/>
          <w:szCs w:val="28"/>
        </w:rPr>
      </w:pPr>
      <w:r>
        <w:rPr>
          <w:rFonts w:hint="eastAsia" w:ascii="仿宋_GB2312" w:eastAsia="仿宋_GB2312"/>
          <w:sz w:val="28"/>
          <w:szCs w:val="28"/>
        </w:rPr>
        <w:t xml:space="preserve">部门（单位）名称：图书馆                                                     </w:t>
      </w:r>
      <w:bookmarkStart w:id="0" w:name="_GoBack"/>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 xml:space="preserve"> 年</w:t>
      </w:r>
      <w:r>
        <w:rPr>
          <w:rFonts w:hint="eastAsia" w:ascii="仿宋_GB2312" w:eastAsia="仿宋_GB2312"/>
          <w:sz w:val="28"/>
          <w:szCs w:val="28"/>
          <w:lang w:val="en-US" w:eastAsia="zh-CN"/>
        </w:rPr>
        <w:t>11</w:t>
      </w:r>
      <w:r>
        <w:rPr>
          <w:rFonts w:hint="eastAsia" w:ascii="仿宋_GB2312" w:eastAsia="仿宋_GB2312"/>
          <w:sz w:val="28"/>
          <w:szCs w:val="28"/>
        </w:rPr>
        <w:t>月1</w:t>
      </w:r>
      <w:r>
        <w:rPr>
          <w:rFonts w:hint="eastAsia" w:ascii="仿宋_GB2312" w:eastAsia="仿宋_GB2312"/>
          <w:sz w:val="28"/>
          <w:szCs w:val="28"/>
          <w:lang w:val="en-US" w:eastAsia="zh-CN"/>
        </w:rPr>
        <w:t>9</w:t>
      </w:r>
      <w:r>
        <w:rPr>
          <w:rFonts w:hint="eastAsia" w:ascii="仿宋_GB2312" w:eastAsia="仿宋_GB2312"/>
          <w:sz w:val="28"/>
          <w:szCs w:val="28"/>
        </w:rPr>
        <w:t>日</w:t>
      </w:r>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81"/>
        <w:gridCol w:w="2382"/>
        <w:gridCol w:w="822"/>
        <w:gridCol w:w="958"/>
        <w:gridCol w:w="2520"/>
        <w:gridCol w:w="727"/>
        <w:gridCol w:w="1613"/>
        <w:gridCol w:w="662"/>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科室名称</w:t>
            </w:r>
          </w:p>
        </w:tc>
        <w:tc>
          <w:tcPr>
            <w:tcW w:w="2382"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文献资源建设部</w:t>
            </w:r>
          </w:p>
        </w:tc>
        <w:tc>
          <w:tcPr>
            <w:tcW w:w="1780"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责任人姓名</w:t>
            </w:r>
          </w:p>
        </w:tc>
        <w:tc>
          <w:tcPr>
            <w:tcW w:w="252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刘宗仁</w:t>
            </w:r>
          </w:p>
        </w:tc>
        <w:tc>
          <w:tcPr>
            <w:tcW w:w="2340"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责任人职务</w:t>
            </w:r>
          </w:p>
        </w:tc>
        <w:tc>
          <w:tcPr>
            <w:tcW w:w="2889"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1"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业务工作职责</w:t>
            </w:r>
          </w:p>
        </w:tc>
        <w:tc>
          <w:tcPr>
            <w:tcW w:w="11911" w:type="dxa"/>
            <w:gridSpan w:val="8"/>
            <w:vAlign w:val="center"/>
          </w:tcPr>
          <w:p>
            <w:pPr>
              <w:spacing w:line="360" w:lineRule="auto"/>
              <w:jc w:val="left"/>
              <w:rPr>
                <w:rFonts w:ascii="仿宋_GB2312" w:eastAsia="仿宋_GB2312"/>
                <w:sz w:val="28"/>
                <w:szCs w:val="28"/>
              </w:rPr>
            </w:pPr>
            <w:r>
              <w:rPr>
                <w:rFonts w:hint="eastAsia" w:ascii="仿宋_GB2312" w:eastAsia="仿宋_GB2312"/>
                <w:sz w:val="28"/>
                <w:szCs w:val="28"/>
              </w:rPr>
              <w:t>负责文献资源建设</w:t>
            </w:r>
            <w:r>
              <w:rPr>
                <w:rFonts w:hint="eastAsia" w:ascii="仿宋_GB2312" w:eastAsia="仿宋_GB2312"/>
                <w:sz w:val="28"/>
                <w:szCs w:val="28"/>
                <w:lang w:eastAsia="zh-CN"/>
              </w:rPr>
              <w:t>和</w:t>
            </w:r>
            <w:r>
              <w:rPr>
                <w:rFonts w:hint="eastAsia" w:ascii="仿宋_GB2312" w:eastAsia="仿宋_GB2312"/>
                <w:sz w:val="28"/>
                <w:szCs w:val="28"/>
              </w:rPr>
              <w:t>图书</w:t>
            </w:r>
            <w:r>
              <w:rPr>
                <w:rFonts w:hint="eastAsia" w:ascii="仿宋_GB2312" w:eastAsia="仿宋_GB2312"/>
                <w:sz w:val="28"/>
                <w:szCs w:val="28"/>
                <w:lang w:eastAsia="zh-CN"/>
              </w:rPr>
              <w:t>类资产的</w:t>
            </w:r>
            <w:r>
              <w:rPr>
                <w:rFonts w:hint="eastAsia" w:ascii="仿宋_GB2312" w:eastAsia="仿宋_GB2312"/>
                <w:sz w:val="28"/>
                <w:szCs w:val="28"/>
              </w:rPr>
              <w:t>归口管理工作。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党风廉政职责</w:t>
            </w:r>
          </w:p>
        </w:tc>
        <w:tc>
          <w:tcPr>
            <w:tcW w:w="11911" w:type="dxa"/>
            <w:gridSpan w:val="8"/>
            <w:vAlign w:val="center"/>
          </w:tcPr>
          <w:p>
            <w:pPr>
              <w:spacing w:line="360" w:lineRule="auto"/>
              <w:jc w:val="left"/>
              <w:rPr>
                <w:rFonts w:ascii="仿宋_GB2312" w:eastAsia="仿宋_GB2312"/>
                <w:sz w:val="28"/>
                <w:szCs w:val="28"/>
              </w:rPr>
            </w:pPr>
            <w:r>
              <w:rPr>
                <w:rFonts w:ascii="仿宋_GB2312" w:eastAsia="仿宋_GB2312"/>
                <w:sz w:val="28"/>
                <w:szCs w:val="28"/>
              </w:rPr>
              <w:t>认真学习有关政策文件</w:t>
            </w:r>
            <w:r>
              <w:rPr>
                <w:rFonts w:hint="eastAsia" w:ascii="仿宋_GB2312" w:eastAsia="仿宋_GB2312"/>
                <w:sz w:val="28"/>
                <w:szCs w:val="28"/>
              </w:rPr>
              <w:t>，</w:t>
            </w:r>
            <w:r>
              <w:rPr>
                <w:rFonts w:ascii="仿宋_GB2312" w:eastAsia="仿宋_GB2312"/>
                <w:sz w:val="28"/>
                <w:szCs w:val="28"/>
              </w:rPr>
              <w:t>积极做好职工廉政教育</w:t>
            </w:r>
            <w:r>
              <w:rPr>
                <w:rFonts w:hint="eastAsia" w:ascii="仿宋_GB2312" w:eastAsia="仿宋_GB2312"/>
                <w:sz w:val="28"/>
                <w:szCs w:val="28"/>
              </w:rPr>
              <w:t>，</w:t>
            </w:r>
            <w:r>
              <w:rPr>
                <w:rFonts w:ascii="仿宋_GB2312" w:eastAsia="仿宋_GB2312"/>
                <w:sz w:val="28"/>
                <w:szCs w:val="28"/>
              </w:rPr>
              <w:t>严格遵守规章制度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风险事项</w:t>
            </w:r>
          </w:p>
        </w:tc>
        <w:tc>
          <w:tcPr>
            <w:tcW w:w="3204"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风险点</w:t>
            </w:r>
          </w:p>
        </w:tc>
        <w:tc>
          <w:tcPr>
            <w:tcW w:w="4205"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防控措施</w:t>
            </w:r>
          </w:p>
        </w:tc>
        <w:tc>
          <w:tcPr>
            <w:tcW w:w="2275"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科室自我风险评估（级别）</w:t>
            </w:r>
          </w:p>
        </w:tc>
        <w:tc>
          <w:tcPr>
            <w:tcW w:w="222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部门风险评估（级别）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spacing w:line="360" w:lineRule="auto"/>
              <w:jc w:val="left"/>
              <w:rPr>
                <w:rFonts w:ascii="仿宋_GB2312" w:eastAsia="仿宋_GB2312"/>
                <w:sz w:val="28"/>
                <w:szCs w:val="28"/>
              </w:rPr>
            </w:pPr>
            <w:r>
              <w:rPr>
                <w:rFonts w:hint="eastAsia" w:ascii="仿宋_GB2312" w:eastAsia="仿宋_GB2312"/>
                <w:sz w:val="28"/>
                <w:szCs w:val="28"/>
              </w:rPr>
              <w:t>图书期刊订购</w:t>
            </w:r>
          </w:p>
        </w:tc>
        <w:tc>
          <w:tcPr>
            <w:tcW w:w="3204" w:type="dxa"/>
            <w:gridSpan w:val="2"/>
            <w:vAlign w:val="center"/>
          </w:tcPr>
          <w:p>
            <w:pPr>
              <w:jc w:val="left"/>
              <w:rPr>
                <w:rFonts w:ascii="仿宋_GB2312" w:eastAsia="仿宋_GB2312"/>
                <w:sz w:val="28"/>
                <w:szCs w:val="28"/>
              </w:rPr>
            </w:pPr>
            <w:r>
              <w:rPr>
                <w:rFonts w:hint="eastAsia" w:ascii="仿宋_GB2312" w:eastAsia="仿宋_GB2312"/>
                <w:sz w:val="28"/>
                <w:szCs w:val="28"/>
              </w:rPr>
              <w:t>采购订单下发及验收环节容易造成人情，谋取私利。</w:t>
            </w:r>
          </w:p>
        </w:tc>
        <w:tc>
          <w:tcPr>
            <w:tcW w:w="4205" w:type="dxa"/>
            <w:gridSpan w:val="3"/>
            <w:vAlign w:val="center"/>
          </w:tcPr>
          <w:p>
            <w:pPr>
              <w:jc w:val="left"/>
              <w:rPr>
                <w:rFonts w:ascii="仿宋_GB2312" w:eastAsia="仿宋_GB2312"/>
                <w:sz w:val="28"/>
                <w:szCs w:val="28"/>
              </w:rPr>
            </w:pPr>
            <w:r>
              <w:rPr>
                <w:rFonts w:hint="eastAsia" w:ascii="仿宋_GB2312" w:eastAsia="仿宋_GB2312"/>
                <w:sz w:val="28"/>
                <w:szCs w:val="28"/>
              </w:rPr>
              <w:t>严格执行招标采购制度，按照馆藏实际和读者需求制定、下发目录，对于到货图书、期刊严格验收。</w:t>
            </w:r>
          </w:p>
        </w:tc>
        <w:tc>
          <w:tcPr>
            <w:tcW w:w="2275" w:type="dxa"/>
            <w:gridSpan w:val="2"/>
            <w:vAlign w:val="center"/>
          </w:tcPr>
          <w:p>
            <w:pPr>
              <w:widowControl/>
              <w:spacing w:line="0" w:lineRule="atLeast"/>
              <w:jc w:val="left"/>
              <w:rPr>
                <w:rFonts w:ascii="仿宋_GB2312" w:eastAsia="仿宋_GB2312"/>
                <w:sz w:val="28"/>
                <w:szCs w:val="28"/>
              </w:rPr>
            </w:pPr>
            <w:r>
              <w:rPr>
                <w:rFonts w:hint="eastAsia" w:ascii="仿宋_GB2312" w:eastAsia="仿宋_GB2312"/>
                <w:sz w:val="28"/>
                <w:szCs w:val="28"/>
              </w:rPr>
              <w:t>三级</w:t>
            </w:r>
          </w:p>
        </w:tc>
        <w:tc>
          <w:tcPr>
            <w:tcW w:w="2227" w:type="dxa"/>
            <w:vAlign w:val="center"/>
          </w:tcPr>
          <w:p>
            <w:pPr>
              <w:widowControl/>
              <w:spacing w:line="0" w:lineRule="atLeast"/>
              <w:jc w:val="left"/>
              <w:rPr>
                <w:rFonts w:ascii="仿宋_GB2312" w:eastAsia="仿宋_GB2312"/>
                <w:sz w:val="28"/>
                <w:szCs w:val="28"/>
              </w:rPr>
            </w:pPr>
            <w:r>
              <w:rPr>
                <w:rFonts w:hint="eastAsia" w:ascii="仿宋_GB2312" w:eastAsia="仿宋_GB2312"/>
                <w:sz w:val="28"/>
                <w:szCs w:val="2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spacing w:line="360" w:lineRule="auto"/>
              <w:jc w:val="center"/>
              <w:rPr>
                <w:rFonts w:ascii="仿宋_GB2312" w:eastAsia="仿宋_GB2312"/>
                <w:sz w:val="28"/>
                <w:szCs w:val="28"/>
              </w:rPr>
            </w:pPr>
          </w:p>
        </w:tc>
        <w:tc>
          <w:tcPr>
            <w:tcW w:w="3204" w:type="dxa"/>
            <w:gridSpan w:val="2"/>
            <w:vAlign w:val="center"/>
          </w:tcPr>
          <w:p>
            <w:pPr>
              <w:spacing w:line="360" w:lineRule="auto"/>
              <w:jc w:val="center"/>
              <w:rPr>
                <w:rFonts w:ascii="仿宋_GB2312" w:eastAsia="仿宋_GB2312"/>
                <w:sz w:val="28"/>
                <w:szCs w:val="28"/>
              </w:rPr>
            </w:pPr>
          </w:p>
        </w:tc>
        <w:tc>
          <w:tcPr>
            <w:tcW w:w="4205" w:type="dxa"/>
            <w:gridSpan w:val="3"/>
            <w:vAlign w:val="center"/>
          </w:tcPr>
          <w:p>
            <w:pPr>
              <w:spacing w:line="360" w:lineRule="auto"/>
              <w:jc w:val="center"/>
              <w:rPr>
                <w:rFonts w:ascii="仿宋_GB2312" w:eastAsia="仿宋_GB2312"/>
                <w:sz w:val="28"/>
                <w:szCs w:val="28"/>
              </w:rPr>
            </w:pPr>
          </w:p>
        </w:tc>
        <w:tc>
          <w:tcPr>
            <w:tcW w:w="2275" w:type="dxa"/>
            <w:gridSpan w:val="2"/>
            <w:vAlign w:val="center"/>
          </w:tcPr>
          <w:p>
            <w:pPr>
              <w:spacing w:line="360" w:lineRule="auto"/>
              <w:jc w:val="center"/>
              <w:rPr>
                <w:rFonts w:ascii="仿宋_GB2312" w:eastAsia="仿宋_GB2312"/>
                <w:sz w:val="28"/>
                <w:szCs w:val="28"/>
              </w:rPr>
            </w:pPr>
          </w:p>
        </w:tc>
        <w:tc>
          <w:tcPr>
            <w:tcW w:w="2227"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2381" w:type="dxa"/>
            <w:vAlign w:val="center"/>
          </w:tcPr>
          <w:p>
            <w:pPr>
              <w:spacing w:line="360" w:lineRule="auto"/>
              <w:jc w:val="center"/>
              <w:rPr>
                <w:rFonts w:ascii="仿宋_GB2312" w:eastAsia="仿宋_GB2312"/>
                <w:sz w:val="32"/>
                <w:szCs w:val="32"/>
              </w:rPr>
            </w:pPr>
          </w:p>
        </w:tc>
        <w:tc>
          <w:tcPr>
            <w:tcW w:w="3204" w:type="dxa"/>
            <w:gridSpan w:val="2"/>
            <w:vAlign w:val="center"/>
          </w:tcPr>
          <w:p>
            <w:pPr>
              <w:spacing w:line="360" w:lineRule="auto"/>
              <w:jc w:val="center"/>
              <w:rPr>
                <w:rFonts w:ascii="仿宋_GB2312" w:eastAsia="仿宋_GB2312"/>
                <w:sz w:val="32"/>
                <w:szCs w:val="32"/>
              </w:rPr>
            </w:pPr>
          </w:p>
        </w:tc>
        <w:tc>
          <w:tcPr>
            <w:tcW w:w="4205" w:type="dxa"/>
            <w:gridSpan w:val="3"/>
            <w:vAlign w:val="center"/>
          </w:tcPr>
          <w:p>
            <w:pPr>
              <w:spacing w:line="360" w:lineRule="auto"/>
              <w:jc w:val="center"/>
              <w:rPr>
                <w:rFonts w:ascii="仿宋_GB2312" w:eastAsia="仿宋_GB2312"/>
                <w:sz w:val="32"/>
                <w:szCs w:val="32"/>
              </w:rPr>
            </w:pPr>
          </w:p>
        </w:tc>
        <w:tc>
          <w:tcPr>
            <w:tcW w:w="2275" w:type="dxa"/>
            <w:gridSpan w:val="2"/>
            <w:vAlign w:val="center"/>
          </w:tcPr>
          <w:p>
            <w:pPr>
              <w:spacing w:line="360" w:lineRule="auto"/>
              <w:jc w:val="center"/>
              <w:rPr>
                <w:rFonts w:ascii="仿宋_GB2312" w:eastAsia="仿宋_GB2312"/>
                <w:sz w:val="32"/>
                <w:szCs w:val="32"/>
              </w:rPr>
            </w:pPr>
          </w:p>
        </w:tc>
        <w:tc>
          <w:tcPr>
            <w:tcW w:w="2227" w:type="dxa"/>
            <w:vAlign w:val="center"/>
          </w:tcPr>
          <w:p>
            <w:pPr>
              <w:spacing w:line="360" w:lineRule="auto"/>
              <w:jc w:val="center"/>
              <w:rPr>
                <w:rFonts w:ascii="仿宋_GB2312" w:eastAsia="仿宋_GB2312"/>
                <w:sz w:val="32"/>
                <w:szCs w:val="32"/>
              </w:rPr>
            </w:pPr>
          </w:p>
        </w:tc>
      </w:tr>
    </w:tbl>
    <w:p>
      <w:pPr>
        <w:ind w:firstLine="420" w:firstLineChars="200"/>
      </w:pPr>
      <w:r>
        <w:rPr>
          <w:rFonts w:hint="eastAsia"/>
        </w:rPr>
        <w:t>注：1.业务工作职责指本科室在业务范围内所承担的工作任务及相应享有的职权；党风廉政职责指在加强党风廉政建设方面所承担的责任和义务。2.识别廉政风险，主要从制度、机制方面入手，查找管理的薄弱环节和制度的漏洞，确定和填报风险点。3.针对廉政风险，提出部门防控措施。4.风险评估，由部门所在单位按发生几率大小、可能造成的危害程度及部门自我风险评估等级，对查找出的部门廉政风险评定等级，具体分为一级、二级、三级风险等级。</w:t>
      </w:r>
    </w:p>
    <w:sectPr>
      <w:pgSz w:w="16838" w:h="11906" w:orient="landscape"/>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4B78"/>
    <w:rsid w:val="000043FA"/>
    <w:rsid w:val="00006C25"/>
    <w:rsid w:val="00007638"/>
    <w:rsid w:val="0001051D"/>
    <w:rsid w:val="0002223B"/>
    <w:rsid w:val="000228AB"/>
    <w:rsid w:val="0003209A"/>
    <w:rsid w:val="00032266"/>
    <w:rsid w:val="0003259E"/>
    <w:rsid w:val="00032611"/>
    <w:rsid w:val="00034F2B"/>
    <w:rsid w:val="00053864"/>
    <w:rsid w:val="000553B2"/>
    <w:rsid w:val="000710BE"/>
    <w:rsid w:val="00071A29"/>
    <w:rsid w:val="00074BB7"/>
    <w:rsid w:val="00076779"/>
    <w:rsid w:val="00091618"/>
    <w:rsid w:val="0009203D"/>
    <w:rsid w:val="000A3779"/>
    <w:rsid w:val="000C6337"/>
    <w:rsid w:val="000C6FB3"/>
    <w:rsid w:val="000D0683"/>
    <w:rsid w:val="000D6552"/>
    <w:rsid w:val="000E0E64"/>
    <w:rsid w:val="000E11B5"/>
    <w:rsid w:val="000E1C4D"/>
    <w:rsid w:val="000E5E91"/>
    <w:rsid w:val="000E6240"/>
    <w:rsid w:val="000F3189"/>
    <w:rsid w:val="0010715C"/>
    <w:rsid w:val="00113F1D"/>
    <w:rsid w:val="00123809"/>
    <w:rsid w:val="001259DD"/>
    <w:rsid w:val="0012644F"/>
    <w:rsid w:val="0012724E"/>
    <w:rsid w:val="00130A7A"/>
    <w:rsid w:val="00135ECC"/>
    <w:rsid w:val="00140A39"/>
    <w:rsid w:val="001442FE"/>
    <w:rsid w:val="00144BAD"/>
    <w:rsid w:val="00145EBE"/>
    <w:rsid w:val="00156548"/>
    <w:rsid w:val="0016153F"/>
    <w:rsid w:val="00167467"/>
    <w:rsid w:val="00170385"/>
    <w:rsid w:val="001705AA"/>
    <w:rsid w:val="001721AA"/>
    <w:rsid w:val="001722DB"/>
    <w:rsid w:val="001752BA"/>
    <w:rsid w:val="001843BD"/>
    <w:rsid w:val="00186457"/>
    <w:rsid w:val="001908B3"/>
    <w:rsid w:val="00192008"/>
    <w:rsid w:val="00192554"/>
    <w:rsid w:val="001937CC"/>
    <w:rsid w:val="001953B5"/>
    <w:rsid w:val="00195893"/>
    <w:rsid w:val="00195DC8"/>
    <w:rsid w:val="00195E90"/>
    <w:rsid w:val="00196A7B"/>
    <w:rsid w:val="001B2A34"/>
    <w:rsid w:val="001C4606"/>
    <w:rsid w:val="001C4D3D"/>
    <w:rsid w:val="001C6D29"/>
    <w:rsid w:val="001C72DE"/>
    <w:rsid w:val="001D2FEB"/>
    <w:rsid w:val="001D755A"/>
    <w:rsid w:val="001F0BB7"/>
    <w:rsid w:val="001F13A8"/>
    <w:rsid w:val="001F44A7"/>
    <w:rsid w:val="0020003F"/>
    <w:rsid w:val="00200F79"/>
    <w:rsid w:val="00201F6D"/>
    <w:rsid w:val="00213924"/>
    <w:rsid w:val="00214F4F"/>
    <w:rsid w:val="00217807"/>
    <w:rsid w:val="00240684"/>
    <w:rsid w:val="0024381C"/>
    <w:rsid w:val="0024590C"/>
    <w:rsid w:val="00252FD8"/>
    <w:rsid w:val="002533A1"/>
    <w:rsid w:val="00254E47"/>
    <w:rsid w:val="00257E38"/>
    <w:rsid w:val="00260AC0"/>
    <w:rsid w:val="00264C48"/>
    <w:rsid w:val="00265F2B"/>
    <w:rsid w:val="00267FB4"/>
    <w:rsid w:val="00273840"/>
    <w:rsid w:val="00273A61"/>
    <w:rsid w:val="0027491E"/>
    <w:rsid w:val="00276AF0"/>
    <w:rsid w:val="00281DE5"/>
    <w:rsid w:val="00282E18"/>
    <w:rsid w:val="002A5390"/>
    <w:rsid w:val="002A6766"/>
    <w:rsid w:val="002B0FB6"/>
    <w:rsid w:val="002B598E"/>
    <w:rsid w:val="002B619E"/>
    <w:rsid w:val="002D0119"/>
    <w:rsid w:val="002D24A8"/>
    <w:rsid w:val="002D322A"/>
    <w:rsid w:val="002D371F"/>
    <w:rsid w:val="002E60C3"/>
    <w:rsid w:val="002F2204"/>
    <w:rsid w:val="00305B33"/>
    <w:rsid w:val="00313DAF"/>
    <w:rsid w:val="003220AE"/>
    <w:rsid w:val="0033000E"/>
    <w:rsid w:val="00341545"/>
    <w:rsid w:val="00345DF5"/>
    <w:rsid w:val="00347A19"/>
    <w:rsid w:val="00351C97"/>
    <w:rsid w:val="0035349C"/>
    <w:rsid w:val="00353E8B"/>
    <w:rsid w:val="00355AAA"/>
    <w:rsid w:val="00356D0B"/>
    <w:rsid w:val="00356F7B"/>
    <w:rsid w:val="003615A0"/>
    <w:rsid w:val="00366307"/>
    <w:rsid w:val="003714D2"/>
    <w:rsid w:val="00380EED"/>
    <w:rsid w:val="00381700"/>
    <w:rsid w:val="00381753"/>
    <w:rsid w:val="00382282"/>
    <w:rsid w:val="00396681"/>
    <w:rsid w:val="003A30CB"/>
    <w:rsid w:val="003A4914"/>
    <w:rsid w:val="003A6419"/>
    <w:rsid w:val="003B2413"/>
    <w:rsid w:val="003B70CD"/>
    <w:rsid w:val="003C0A2B"/>
    <w:rsid w:val="003D3AD9"/>
    <w:rsid w:val="003D6837"/>
    <w:rsid w:val="003D6E06"/>
    <w:rsid w:val="003E2E47"/>
    <w:rsid w:val="003E7CB4"/>
    <w:rsid w:val="003F5A33"/>
    <w:rsid w:val="00400946"/>
    <w:rsid w:val="004043ED"/>
    <w:rsid w:val="004049D1"/>
    <w:rsid w:val="00404B1C"/>
    <w:rsid w:val="004120AA"/>
    <w:rsid w:val="00412307"/>
    <w:rsid w:val="00413689"/>
    <w:rsid w:val="00416C9C"/>
    <w:rsid w:val="004208F7"/>
    <w:rsid w:val="00422305"/>
    <w:rsid w:val="00427B5F"/>
    <w:rsid w:val="00430DB6"/>
    <w:rsid w:val="00431A85"/>
    <w:rsid w:val="00434A8C"/>
    <w:rsid w:val="004359C8"/>
    <w:rsid w:val="0044236B"/>
    <w:rsid w:val="00443823"/>
    <w:rsid w:val="00444AEB"/>
    <w:rsid w:val="004471EB"/>
    <w:rsid w:val="00453CA4"/>
    <w:rsid w:val="00457570"/>
    <w:rsid w:val="00460E37"/>
    <w:rsid w:val="0046292B"/>
    <w:rsid w:val="00466AD5"/>
    <w:rsid w:val="004726EB"/>
    <w:rsid w:val="00473040"/>
    <w:rsid w:val="004843D2"/>
    <w:rsid w:val="0049376A"/>
    <w:rsid w:val="004B40FE"/>
    <w:rsid w:val="004B4338"/>
    <w:rsid w:val="004B47F9"/>
    <w:rsid w:val="004C3718"/>
    <w:rsid w:val="004C6821"/>
    <w:rsid w:val="004D09E9"/>
    <w:rsid w:val="004D34AE"/>
    <w:rsid w:val="004D672F"/>
    <w:rsid w:val="004D7A7A"/>
    <w:rsid w:val="004E7C90"/>
    <w:rsid w:val="004F185E"/>
    <w:rsid w:val="004F3942"/>
    <w:rsid w:val="004F4421"/>
    <w:rsid w:val="004F65F0"/>
    <w:rsid w:val="0050192E"/>
    <w:rsid w:val="005035F3"/>
    <w:rsid w:val="005037EB"/>
    <w:rsid w:val="00503F1D"/>
    <w:rsid w:val="00505511"/>
    <w:rsid w:val="005114BB"/>
    <w:rsid w:val="00525B3D"/>
    <w:rsid w:val="00525FD5"/>
    <w:rsid w:val="005274F1"/>
    <w:rsid w:val="00530431"/>
    <w:rsid w:val="00531BC4"/>
    <w:rsid w:val="00532870"/>
    <w:rsid w:val="0053525B"/>
    <w:rsid w:val="0054353E"/>
    <w:rsid w:val="00543C9E"/>
    <w:rsid w:val="00550C3E"/>
    <w:rsid w:val="005515DA"/>
    <w:rsid w:val="00565127"/>
    <w:rsid w:val="00567308"/>
    <w:rsid w:val="0057249E"/>
    <w:rsid w:val="00573419"/>
    <w:rsid w:val="00574757"/>
    <w:rsid w:val="00576038"/>
    <w:rsid w:val="00582DCF"/>
    <w:rsid w:val="005911B1"/>
    <w:rsid w:val="00596E56"/>
    <w:rsid w:val="00597794"/>
    <w:rsid w:val="005A0DD7"/>
    <w:rsid w:val="005A1550"/>
    <w:rsid w:val="005C1C54"/>
    <w:rsid w:val="005C5508"/>
    <w:rsid w:val="005C7695"/>
    <w:rsid w:val="005D1440"/>
    <w:rsid w:val="005E158C"/>
    <w:rsid w:val="005E280B"/>
    <w:rsid w:val="005E7941"/>
    <w:rsid w:val="005F1E4D"/>
    <w:rsid w:val="005F22BD"/>
    <w:rsid w:val="005F243F"/>
    <w:rsid w:val="0060199F"/>
    <w:rsid w:val="00611614"/>
    <w:rsid w:val="00611FEC"/>
    <w:rsid w:val="006177A1"/>
    <w:rsid w:val="00624219"/>
    <w:rsid w:val="006303D0"/>
    <w:rsid w:val="00632270"/>
    <w:rsid w:val="0063549C"/>
    <w:rsid w:val="00637665"/>
    <w:rsid w:val="00663F29"/>
    <w:rsid w:val="00674235"/>
    <w:rsid w:val="00674BF2"/>
    <w:rsid w:val="00680BA0"/>
    <w:rsid w:val="00692BE4"/>
    <w:rsid w:val="006933EE"/>
    <w:rsid w:val="00693E3B"/>
    <w:rsid w:val="00694F64"/>
    <w:rsid w:val="006B34DC"/>
    <w:rsid w:val="006C2680"/>
    <w:rsid w:val="006C4146"/>
    <w:rsid w:val="006C4F1A"/>
    <w:rsid w:val="006C5119"/>
    <w:rsid w:val="006C6735"/>
    <w:rsid w:val="006E1ED5"/>
    <w:rsid w:val="006E7C1D"/>
    <w:rsid w:val="006F41CA"/>
    <w:rsid w:val="006F5379"/>
    <w:rsid w:val="007017DD"/>
    <w:rsid w:val="00704B46"/>
    <w:rsid w:val="0070652E"/>
    <w:rsid w:val="00706EE4"/>
    <w:rsid w:val="00720EF7"/>
    <w:rsid w:val="007224FD"/>
    <w:rsid w:val="0072412E"/>
    <w:rsid w:val="0073464D"/>
    <w:rsid w:val="007424C6"/>
    <w:rsid w:val="007433C5"/>
    <w:rsid w:val="00754EEC"/>
    <w:rsid w:val="00764214"/>
    <w:rsid w:val="0076462D"/>
    <w:rsid w:val="00766FD0"/>
    <w:rsid w:val="00771957"/>
    <w:rsid w:val="0077209E"/>
    <w:rsid w:val="00774366"/>
    <w:rsid w:val="00775A4E"/>
    <w:rsid w:val="00776395"/>
    <w:rsid w:val="007817E2"/>
    <w:rsid w:val="00786BB0"/>
    <w:rsid w:val="007929F7"/>
    <w:rsid w:val="00793AA3"/>
    <w:rsid w:val="007A0BD9"/>
    <w:rsid w:val="007A5B8B"/>
    <w:rsid w:val="007B62AB"/>
    <w:rsid w:val="007B6E8A"/>
    <w:rsid w:val="007C3F17"/>
    <w:rsid w:val="007C49B9"/>
    <w:rsid w:val="007D6453"/>
    <w:rsid w:val="007E4EF2"/>
    <w:rsid w:val="007E6302"/>
    <w:rsid w:val="007E6C0F"/>
    <w:rsid w:val="00801B31"/>
    <w:rsid w:val="008058D6"/>
    <w:rsid w:val="00820C61"/>
    <w:rsid w:val="008318A0"/>
    <w:rsid w:val="00837B7C"/>
    <w:rsid w:val="0084148A"/>
    <w:rsid w:val="008479DD"/>
    <w:rsid w:val="008514EC"/>
    <w:rsid w:val="008545D6"/>
    <w:rsid w:val="008600E1"/>
    <w:rsid w:val="0086385A"/>
    <w:rsid w:val="0087606F"/>
    <w:rsid w:val="00881BEE"/>
    <w:rsid w:val="00882078"/>
    <w:rsid w:val="00882F71"/>
    <w:rsid w:val="00891BD6"/>
    <w:rsid w:val="00893A2A"/>
    <w:rsid w:val="008952BE"/>
    <w:rsid w:val="008A1D7F"/>
    <w:rsid w:val="008A3A55"/>
    <w:rsid w:val="008A59AF"/>
    <w:rsid w:val="008C35CA"/>
    <w:rsid w:val="008C35FA"/>
    <w:rsid w:val="008C454B"/>
    <w:rsid w:val="008E1A1E"/>
    <w:rsid w:val="008E1BBD"/>
    <w:rsid w:val="008F00CB"/>
    <w:rsid w:val="008F14BA"/>
    <w:rsid w:val="008F1A1A"/>
    <w:rsid w:val="008F1ED5"/>
    <w:rsid w:val="008F1FC1"/>
    <w:rsid w:val="008F517C"/>
    <w:rsid w:val="008F621E"/>
    <w:rsid w:val="00901407"/>
    <w:rsid w:val="00903B1A"/>
    <w:rsid w:val="0092168A"/>
    <w:rsid w:val="00922BA2"/>
    <w:rsid w:val="00924519"/>
    <w:rsid w:val="009262D7"/>
    <w:rsid w:val="00926486"/>
    <w:rsid w:val="00930C82"/>
    <w:rsid w:val="00933477"/>
    <w:rsid w:val="00934D86"/>
    <w:rsid w:val="00942203"/>
    <w:rsid w:val="0095064B"/>
    <w:rsid w:val="00954A6E"/>
    <w:rsid w:val="00963100"/>
    <w:rsid w:val="0097011C"/>
    <w:rsid w:val="009777C7"/>
    <w:rsid w:val="00977961"/>
    <w:rsid w:val="00982D88"/>
    <w:rsid w:val="00983C8F"/>
    <w:rsid w:val="00985F5E"/>
    <w:rsid w:val="0098609D"/>
    <w:rsid w:val="00996378"/>
    <w:rsid w:val="009969D3"/>
    <w:rsid w:val="009A10B2"/>
    <w:rsid w:val="009A4AB7"/>
    <w:rsid w:val="009B1ECB"/>
    <w:rsid w:val="009B58B9"/>
    <w:rsid w:val="009B58EE"/>
    <w:rsid w:val="009C3335"/>
    <w:rsid w:val="009C3D59"/>
    <w:rsid w:val="009D057F"/>
    <w:rsid w:val="009D33E1"/>
    <w:rsid w:val="009E1201"/>
    <w:rsid w:val="009E1438"/>
    <w:rsid w:val="009F34FC"/>
    <w:rsid w:val="009F4652"/>
    <w:rsid w:val="009F6167"/>
    <w:rsid w:val="00A01F35"/>
    <w:rsid w:val="00A12BE6"/>
    <w:rsid w:val="00A131F0"/>
    <w:rsid w:val="00A13B42"/>
    <w:rsid w:val="00A158E2"/>
    <w:rsid w:val="00A16CAA"/>
    <w:rsid w:val="00A22372"/>
    <w:rsid w:val="00A30EF2"/>
    <w:rsid w:val="00A37E77"/>
    <w:rsid w:val="00A40626"/>
    <w:rsid w:val="00A451AB"/>
    <w:rsid w:val="00A513C5"/>
    <w:rsid w:val="00A52F6E"/>
    <w:rsid w:val="00A53E23"/>
    <w:rsid w:val="00A55318"/>
    <w:rsid w:val="00A55638"/>
    <w:rsid w:val="00A61F8D"/>
    <w:rsid w:val="00A63D9D"/>
    <w:rsid w:val="00A64C76"/>
    <w:rsid w:val="00A743FA"/>
    <w:rsid w:val="00A76DFD"/>
    <w:rsid w:val="00A81829"/>
    <w:rsid w:val="00A83235"/>
    <w:rsid w:val="00A9409C"/>
    <w:rsid w:val="00A94137"/>
    <w:rsid w:val="00A95630"/>
    <w:rsid w:val="00A96980"/>
    <w:rsid w:val="00AA2D12"/>
    <w:rsid w:val="00AB51FF"/>
    <w:rsid w:val="00AC0905"/>
    <w:rsid w:val="00AC298D"/>
    <w:rsid w:val="00AC4D51"/>
    <w:rsid w:val="00AC6F33"/>
    <w:rsid w:val="00AD00AD"/>
    <w:rsid w:val="00AD1B82"/>
    <w:rsid w:val="00AD3D68"/>
    <w:rsid w:val="00AE063B"/>
    <w:rsid w:val="00AE4DFA"/>
    <w:rsid w:val="00AF1F86"/>
    <w:rsid w:val="00B00262"/>
    <w:rsid w:val="00B02E00"/>
    <w:rsid w:val="00B04DD8"/>
    <w:rsid w:val="00B04F4F"/>
    <w:rsid w:val="00B06825"/>
    <w:rsid w:val="00B06BEF"/>
    <w:rsid w:val="00B109A3"/>
    <w:rsid w:val="00B1260A"/>
    <w:rsid w:val="00B2040D"/>
    <w:rsid w:val="00B22701"/>
    <w:rsid w:val="00B24353"/>
    <w:rsid w:val="00B259E7"/>
    <w:rsid w:val="00B30E0C"/>
    <w:rsid w:val="00B35FB9"/>
    <w:rsid w:val="00B409B5"/>
    <w:rsid w:val="00B424C6"/>
    <w:rsid w:val="00B42CA8"/>
    <w:rsid w:val="00B458BD"/>
    <w:rsid w:val="00B54B78"/>
    <w:rsid w:val="00B6438C"/>
    <w:rsid w:val="00B673E8"/>
    <w:rsid w:val="00B709E8"/>
    <w:rsid w:val="00B71CFF"/>
    <w:rsid w:val="00B71F44"/>
    <w:rsid w:val="00B72B94"/>
    <w:rsid w:val="00B7735F"/>
    <w:rsid w:val="00B81F09"/>
    <w:rsid w:val="00B8318E"/>
    <w:rsid w:val="00B84183"/>
    <w:rsid w:val="00B914BA"/>
    <w:rsid w:val="00B924B4"/>
    <w:rsid w:val="00B950A2"/>
    <w:rsid w:val="00B95A30"/>
    <w:rsid w:val="00BA05EE"/>
    <w:rsid w:val="00BB0CEB"/>
    <w:rsid w:val="00BB4531"/>
    <w:rsid w:val="00BB6D6F"/>
    <w:rsid w:val="00BB731D"/>
    <w:rsid w:val="00BB75FC"/>
    <w:rsid w:val="00BC5D97"/>
    <w:rsid w:val="00BE0E7E"/>
    <w:rsid w:val="00BF06E2"/>
    <w:rsid w:val="00BF1D80"/>
    <w:rsid w:val="00BF487E"/>
    <w:rsid w:val="00C123D8"/>
    <w:rsid w:val="00C14FB7"/>
    <w:rsid w:val="00C20CD3"/>
    <w:rsid w:val="00C23C41"/>
    <w:rsid w:val="00C24D5E"/>
    <w:rsid w:val="00C24DDB"/>
    <w:rsid w:val="00C31119"/>
    <w:rsid w:val="00C33390"/>
    <w:rsid w:val="00C35ECF"/>
    <w:rsid w:val="00C40170"/>
    <w:rsid w:val="00C43CA5"/>
    <w:rsid w:val="00C44D1F"/>
    <w:rsid w:val="00C51468"/>
    <w:rsid w:val="00C63D02"/>
    <w:rsid w:val="00C63D48"/>
    <w:rsid w:val="00C63D98"/>
    <w:rsid w:val="00C65237"/>
    <w:rsid w:val="00C6636E"/>
    <w:rsid w:val="00C67984"/>
    <w:rsid w:val="00C72E53"/>
    <w:rsid w:val="00C74218"/>
    <w:rsid w:val="00C7705B"/>
    <w:rsid w:val="00C77FF3"/>
    <w:rsid w:val="00C80B8E"/>
    <w:rsid w:val="00C864CA"/>
    <w:rsid w:val="00C91282"/>
    <w:rsid w:val="00C92138"/>
    <w:rsid w:val="00C966DC"/>
    <w:rsid w:val="00CA7193"/>
    <w:rsid w:val="00CB5DDA"/>
    <w:rsid w:val="00CB5E3F"/>
    <w:rsid w:val="00CD6535"/>
    <w:rsid w:val="00CE0E8E"/>
    <w:rsid w:val="00CF0D78"/>
    <w:rsid w:val="00CF30D9"/>
    <w:rsid w:val="00D02E57"/>
    <w:rsid w:val="00D27406"/>
    <w:rsid w:val="00D27996"/>
    <w:rsid w:val="00D30E77"/>
    <w:rsid w:val="00D31D75"/>
    <w:rsid w:val="00D36C7E"/>
    <w:rsid w:val="00D43864"/>
    <w:rsid w:val="00D44B5A"/>
    <w:rsid w:val="00D51E61"/>
    <w:rsid w:val="00D548B3"/>
    <w:rsid w:val="00D557E6"/>
    <w:rsid w:val="00D6389F"/>
    <w:rsid w:val="00D64915"/>
    <w:rsid w:val="00D7031F"/>
    <w:rsid w:val="00D76BD4"/>
    <w:rsid w:val="00D8233B"/>
    <w:rsid w:val="00D83722"/>
    <w:rsid w:val="00D86CE0"/>
    <w:rsid w:val="00D91B58"/>
    <w:rsid w:val="00D927BC"/>
    <w:rsid w:val="00D9612F"/>
    <w:rsid w:val="00D971DE"/>
    <w:rsid w:val="00DA67FB"/>
    <w:rsid w:val="00DA731A"/>
    <w:rsid w:val="00DB06D2"/>
    <w:rsid w:val="00DB5BB7"/>
    <w:rsid w:val="00DB7B1B"/>
    <w:rsid w:val="00DC39B5"/>
    <w:rsid w:val="00DD6C9E"/>
    <w:rsid w:val="00DE1B02"/>
    <w:rsid w:val="00DE46E0"/>
    <w:rsid w:val="00DE73DC"/>
    <w:rsid w:val="00DF0B13"/>
    <w:rsid w:val="00DF0CF5"/>
    <w:rsid w:val="00DF4B00"/>
    <w:rsid w:val="00DF4F00"/>
    <w:rsid w:val="00DF5BF6"/>
    <w:rsid w:val="00E0230F"/>
    <w:rsid w:val="00E023A0"/>
    <w:rsid w:val="00E024D8"/>
    <w:rsid w:val="00E1367D"/>
    <w:rsid w:val="00E15834"/>
    <w:rsid w:val="00E21DCD"/>
    <w:rsid w:val="00E24593"/>
    <w:rsid w:val="00E3484E"/>
    <w:rsid w:val="00E35E40"/>
    <w:rsid w:val="00E41C33"/>
    <w:rsid w:val="00E42DDB"/>
    <w:rsid w:val="00E46881"/>
    <w:rsid w:val="00E531C8"/>
    <w:rsid w:val="00E63536"/>
    <w:rsid w:val="00E63F68"/>
    <w:rsid w:val="00E6423C"/>
    <w:rsid w:val="00E64743"/>
    <w:rsid w:val="00E71013"/>
    <w:rsid w:val="00E71B0D"/>
    <w:rsid w:val="00E71E29"/>
    <w:rsid w:val="00E74505"/>
    <w:rsid w:val="00E93551"/>
    <w:rsid w:val="00EA0282"/>
    <w:rsid w:val="00EA0E75"/>
    <w:rsid w:val="00EA21F7"/>
    <w:rsid w:val="00EA5D4B"/>
    <w:rsid w:val="00EB00FD"/>
    <w:rsid w:val="00EB399B"/>
    <w:rsid w:val="00EB429F"/>
    <w:rsid w:val="00EC2082"/>
    <w:rsid w:val="00EC2631"/>
    <w:rsid w:val="00ED1084"/>
    <w:rsid w:val="00ED4A4D"/>
    <w:rsid w:val="00ED4B34"/>
    <w:rsid w:val="00ED788D"/>
    <w:rsid w:val="00EE1BE2"/>
    <w:rsid w:val="00EF0777"/>
    <w:rsid w:val="00EF33D6"/>
    <w:rsid w:val="00EF5162"/>
    <w:rsid w:val="00F02F5F"/>
    <w:rsid w:val="00F06F2A"/>
    <w:rsid w:val="00F12131"/>
    <w:rsid w:val="00F15CC1"/>
    <w:rsid w:val="00F17816"/>
    <w:rsid w:val="00F20132"/>
    <w:rsid w:val="00F206B5"/>
    <w:rsid w:val="00F20BAB"/>
    <w:rsid w:val="00F23C6C"/>
    <w:rsid w:val="00F27527"/>
    <w:rsid w:val="00F31076"/>
    <w:rsid w:val="00F35BCB"/>
    <w:rsid w:val="00F368C2"/>
    <w:rsid w:val="00F3792D"/>
    <w:rsid w:val="00F4210F"/>
    <w:rsid w:val="00F455E2"/>
    <w:rsid w:val="00F47E6D"/>
    <w:rsid w:val="00F51A67"/>
    <w:rsid w:val="00F5673D"/>
    <w:rsid w:val="00F57B32"/>
    <w:rsid w:val="00F668F4"/>
    <w:rsid w:val="00F66DEA"/>
    <w:rsid w:val="00F679F4"/>
    <w:rsid w:val="00F774F1"/>
    <w:rsid w:val="00F77B37"/>
    <w:rsid w:val="00F83321"/>
    <w:rsid w:val="00F845BC"/>
    <w:rsid w:val="00F876C4"/>
    <w:rsid w:val="00F921D3"/>
    <w:rsid w:val="00FA6AC3"/>
    <w:rsid w:val="00FB410A"/>
    <w:rsid w:val="00FD227A"/>
    <w:rsid w:val="00FD40BB"/>
    <w:rsid w:val="00FE6BAC"/>
    <w:rsid w:val="00FE6E94"/>
    <w:rsid w:val="00FF2DA5"/>
    <w:rsid w:val="2B631D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Theme="minorHAnsi" w:hAnsiTheme="minorHAnsi" w:eastAsiaTheme="minorEastAsia" w:cstheme="minorBidi"/>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80</Words>
  <Characters>459</Characters>
  <Lines>3</Lines>
  <Paragraphs>1</Paragraphs>
  <TotalTime>1</TotalTime>
  <ScaleCrop>false</ScaleCrop>
  <LinksUpToDate>false</LinksUpToDate>
  <CharactersWithSpaces>538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2018-05-31T03:54:00Z</dcterms:created>
  <dc:creator>姜素琼</dc:creator>
  <cp:lastModifiedBy>Administrator</cp:lastModifiedBy>
  <dcterms:modified xsi:type="dcterms:W3CDTF">2020-12-09T02:19:33Z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