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_GB2312" w:eastAsia="仿宋_GB2312"/>
          <w:sz w:val="28"/>
          <w:szCs w:val="28"/>
        </w:rPr>
      </w:pPr>
      <w:r>
        <w:rPr>
          <w:rFonts w:hint="eastAsia" w:ascii="仿宋_GB2312" w:eastAsia="仿宋_GB2312"/>
          <w:sz w:val="28"/>
          <w:szCs w:val="28"/>
        </w:rPr>
        <w:t xml:space="preserve">部门（单位）名称：图书馆                                                      </w:t>
      </w:r>
      <w:bookmarkStart w:id="0" w:name="_GoBack"/>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 xml:space="preserve"> 年</w:t>
      </w:r>
      <w:r>
        <w:rPr>
          <w:rFonts w:hint="eastAsia" w:ascii="仿宋_GB2312" w:eastAsia="仿宋_GB2312"/>
          <w:sz w:val="28"/>
          <w:szCs w:val="28"/>
          <w:lang w:val="en-US" w:eastAsia="zh-CN"/>
        </w:rPr>
        <w:t>11</w:t>
      </w:r>
      <w:r>
        <w:rPr>
          <w:rFonts w:hint="eastAsia" w:ascii="仿宋_GB2312" w:eastAsia="仿宋_GB2312"/>
          <w:sz w:val="28"/>
          <w:szCs w:val="28"/>
        </w:rPr>
        <w:t>月1</w:t>
      </w:r>
      <w:r>
        <w:rPr>
          <w:rFonts w:hint="eastAsia" w:ascii="仿宋_GB2312" w:eastAsia="仿宋_GB2312"/>
          <w:sz w:val="28"/>
          <w:szCs w:val="28"/>
          <w:lang w:val="en-US" w:eastAsia="zh-CN"/>
        </w:rPr>
        <w:t>9</w:t>
      </w:r>
      <w:r>
        <w:rPr>
          <w:rFonts w:hint="eastAsia" w:ascii="仿宋_GB2312" w:eastAsia="仿宋_GB2312"/>
          <w:sz w:val="28"/>
          <w:szCs w:val="28"/>
        </w:rPr>
        <w:t>日</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科室名称</w:t>
            </w:r>
          </w:p>
        </w:tc>
        <w:tc>
          <w:tcPr>
            <w:tcW w:w="238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流通部</w:t>
            </w:r>
          </w:p>
        </w:tc>
        <w:tc>
          <w:tcPr>
            <w:tcW w:w="178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责任人姓名</w:t>
            </w:r>
          </w:p>
        </w:tc>
        <w:tc>
          <w:tcPr>
            <w:tcW w:w="252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赵立芳</w:t>
            </w:r>
          </w:p>
        </w:tc>
        <w:tc>
          <w:tcPr>
            <w:tcW w:w="234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责任人职务</w:t>
            </w:r>
          </w:p>
        </w:tc>
        <w:tc>
          <w:tcPr>
            <w:tcW w:w="2889" w:type="dxa"/>
            <w:gridSpan w:val="2"/>
            <w:vAlign w:val="center"/>
          </w:tcPr>
          <w:p>
            <w:pPr>
              <w:widowControl/>
              <w:spacing w:line="360" w:lineRule="auto"/>
              <w:jc w:val="center"/>
              <w:rPr>
                <w:rFonts w:ascii="仿宋_GB2312" w:eastAsia="仿宋_GB2312"/>
                <w:sz w:val="28"/>
                <w:szCs w:val="28"/>
              </w:rPr>
            </w:pPr>
            <w:r>
              <w:rPr>
                <w:rFonts w:hint="eastAsia" w:ascii="仿宋_GB2312" w:eastAsia="仿宋_GB2312"/>
                <w:sz w:val="28"/>
                <w:szCs w:val="28"/>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业务工作职责</w:t>
            </w:r>
          </w:p>
        </w:tc>
        <w:tc>
          <w:tcPr>
            <w:tcW w:w="11911" w:type="dxa"/>
            <w:gridSpan w:val="8"/>
            <w:vAlign w:val="center"/>
          </w:tcPr>
          <w:p>
            <w:pPr>
              <w:widowControl/>
              <w:spacing w:line="360" w:lineRule="auto"/>
              <w:jc w:val="left"/>
              <w:rPr>
                <w:rFonts w:ascii="仿宋_GB2312" w:eastAsia="仿宋_GB2312"/>
                <w:sz w:val="28"/>
                <w:szCs w:val="28"/>
              </w:rPr>
            </w:pPr>
            <w:r>
              <w:rPr>
                <w:rFonts w:ascii="仿宋_GB2312" w:eastAsia="仿宋_GB2312"/>
                <w:sz w:val="28"/>
                <w:szCs w:val="28"/>
              </w:rPr>
              <w:t>负责图书借还</w:t>
            </w:r>
            <w:r>
              <w:rPr>
                <w:rFonts w:hint="eastAsia" w:ascii="仿宋_GB2312" w:eastAsia="仿宋_GB2312"/>
                <w:sz w:val="28"/>
                <w:szCs w:val="28"/>
                <w:lang w:eastAsia="zh-CN"/>
              </w:rPr>
              <w:t>及</w:t>
            </w:r>
            <w:r>
              <w:rPr>
                <w:rFonts w:ascii="仿宋_GB2312" w:eastAsia="仿宋_GB2312"/>
                <w:sz w:val="28"/>
                <w:szCs w:val="28"/>
              </w:rPr>
              <w:t>读者所需图书复印工作。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党风廉政职责</w:t>
            </w:r>
          </w:p>
        </w:tc>
        <w:tc>
          <w:tcPr>
            <w:tcW w:w="11911" w:type="dxa"/>
            <w:gridSpan w:val="8"/>
            <w:vAlign w:val="center"/>
          </w:tcPr>
          <w:p>
            <w:pPr>
              <w:widowControl/>
              <w:spacing w:line="360" w:lineRule="auto"/>
              <w:jc w:val="left"/>
              <w:rPr>
                <w:rFonts w:ascii="仿宋_GB2312" w:eastAsia="仿宋_GB2312"/>
                <w:sz w:val="28"/>
                <w:szCs w:val="28"/>
              </w:rPr>
            </w:pPr>
            <w:r>
              <w:rPr>
                <w:rFonts w:hint="eastAsia" w:ascii="仿宋_GB2312" w:eastAsia="仿宋_GB2312"/>
                <w:sz w:val="28"/>
                <w:szCs w:val="28"/>
              </w:rPr>
              <w:t>积极参加廉政警示教育；立足岗位落实党风廉政建设责任制；严格执行岗位权力运行的廉政管理制度。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风险事项</w:t>
            </w:r>
          </w:p>
        </w:tc>
        <w:tc>
          <w:tcPr>
            <w:tcW w:w="3204"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风险点</w:t>
            </w:r>
          </w:p>
        </w:tc>
        <w:tc>
          <w:tcPr>
            <w:tcW w:w="4205"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防控措施</w:t>
            </w:r>
          </w:p>
        </w:tc>
        <w:tc>
          <w:tcPr>
            <w:tcW w:w="2275"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科室自我风险评估（级别）</w:t>
            </w:r>
          </w:p>
        </w:tc>
        <w:tc>
          <w:tcPr>
            <w:tcW w:w="222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图书超期滞纳金</w:t>
            </w:r>
          </w:p>
        </w:tc>
        <w:tc>
          <w:tcPr>
            <w:tcW w:w="3204"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执行标准不严格</w:t>
            </w:r>
          </w:p>
        </w:tc>
        <w:tc>
          <w:tcPr>
            <w:tcW w:w="4205" w:type="dxa"/>
            <w:gridSpan w:val="3"/>
            <w:vAlign w:val="center"/>
          </w:tcPr>
          <w:p>
            <w:pPr>
              <w:spacing w:line="360" w:lineRule="auto"/>
              <w:jc w:val="left"/>
              <w:rPr>
                <w:rFonts w:ascii="仿宋_GB2312" w:eastAsia="仿宋_GB2312"/>
                <w:sz w:val="28"/>
                <w:szCs w:val="28"/>
              </w:rPr>
            </w:pPr>
            <w:r>
              <w:rPr>
                <w:rFonts w:hint="eastAsia" w:ascii="仿宋_GB2312" w:eastAsia="仿宋_GB2312"/>
                <w:sz w:val="28"/>
                <w:szCs w:val="28"/>
              </w:rPr>
              <w:t>做好本部门工作人员教育，全部刷一卡通,杜绝接收现金</w:t>
            </w:r>
          </w:p>
        </w:tc>
        <w:tc>
          <w:tcPr>
            <w:tcW w:w="2275"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三级</w:t>
            </w:r>
          </w:p>
        </w:tc>
        <w:tc>
          <w:tcPr>
            <w:tcW w:w="2227"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center"/>
              <w:rPr>
                <w:rFonts w:ascii="仿宋_GB2312" w:eastAsia="仿宋_GB2312"/>
                <w:sz w:val="28"/>
                <w:szCs w:val="28"/>
              </w:rPr>
            </w:pPr>
          </w:p>
        </w:tc>
        <w:tc>
          <w:tcPr>
            <w:tcW w:w="3204" w:type="dxa"/>
            <w:gridSpan w:val="2"/>
            <w:vAlign w:val="center"/>
          </w:tcPr>
          <w:p>
            <w:pPr>
              <w:spacing w:line="360" w:lineRule="auto"/>
              <w:jc w:val="center"/>
              <w:rPr>
                <w:rFonts w:ascii="仿宋_GB2312" w:eastAsia="仿宋_GB2312"/>
                <w:sz w:val="28"/>
                <w:szCs w:val="28"/>
              </w:rPr>
            </w:pPr>
          </w:p>
        </w:tc>
        <w:tc>
          <w:tcPr>
            <w:tcW w:w="4205" w:type="dxa"/>
            <w:gridSpan w:val="3"/>
            <w:vAlign w:val="center"/>
          </w:tcPr>
          <w:p>
            <w:pPr>
              <w:spacing w:line="360" w:lineRule="auto"/>
              <w:jc w:val="center"/>
              <w:rPr>
                <w:rFonts w:ascii="仿宋_GB2312" w:eastAsia="仿宋_GB2312"/>
                <w:sz w:val="28"/>
                <w:szCs w:val="28"/>
              </w:rPr>
            </w:pPr>
          </w:p>
        </w:tc>
        <w:tc>
          <w:tcPr>
            <w:tcW w:w="2275" w:type="dxa"/>
            <w:gridSpan w:val="2"/>
            <w:vAlign w:val="center"/>
          </w:tcPr>
          <w:p>
            <w:pPr>
              <w:spacing w:line="360" w:lineRule="auto"/>
              <w:jc w:val="center"/>
              <w:rPr>
                <w:rFonts w:ascii="仿宋_GB2312" w:eastAsia="仿宋_GB2312"/>
                <w:sz w:val="28"/>
                <w:szCs w:val="28"/>
              </w:rPr>
            </w:pPr>
          </w:p>
        </w:tc>
        <w:tc>
          <w:tcPr>
            <w:tcW w:w="2227"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ascii="仿宋_GB2312" w:eastAsia="仿宋_GB2312"/>
                <w:sz w:val="28"/>
                <w:szCs w:val="28"/>
              </w:rPr>
            </w:pPr>
          </w:p>
        </w:tc>
        <w:tc>
          <w:tcPr>
            <w:tcW w:w="3204" w:type="dxa"/>
            <w:gridSpan w:val="2"/>
            <w:vAlign w:val="center"/>
          </w:tcPr>
          <w:p>
            <w:pPr>
              <w:spacing w:line="360" w:lineRule="auto"/>
              <w:jc w:val="center"/>
              <w:rPr>
                <w:rFonts w:ascii="仿宋_GB2312" w:eastAsia="仿宋_GB2312"/>
                <w:sz w:val="28"/>
                <w:szCs w:val="28"/>
              </w:rPr>
            </w:pPr>
          </w:p>
        </w:tc>
        <w:tc>
          <w:tcPr>
            <w:tcW w:w="4205" w:type="dxa"/>
            <w:gridSpan w:val="3"/>
            <w:vAlign w:val="center"/>
          </w:tcPr>
          <w:p>
            <w:pPr>
              <w:spacing w:line="360" w:lineRule="auto"/>
              <w:jc w:val="center"/>
              <w:rPr>
                <w:rFonts w:ascii="仿宋_GB2312" w:eastAsia="仿宋_GB2312"/>
                <w:sz w:val="28"/>
                <w:szCs w:val="28"/>
              </w:rPr>
            </w:pPr>
          </w:p>
        </w:tc>
        <w:tc>
          <w:tcPr>
            <w:tcW w:w="2275" w:type="dxa"/>
            <w:gridSpan w:val="2"/>
            <w:vAlign w:val="center"/>
          </w:tcPr>
          <w:p>
            <w:pPr>
              <w:spacing w:line="360" w:lineRule="auto"/>
              <w:jc w:val="center"/>
              <w:rPr>
                <w:rFonts w:ascii="仿宋_GB2312" w:eastAsia="仿宋_GB2312"/>
                <w:sz w:val="28"/>
                <w:szCs w:val="28"/>
              </w:rPr>
            </w:pPr>
          </w:p>
        </w:tc>
        <w:tc>
          <w:tcPr>
            <w:tcW w:w="2227" w:type="dxa"/>
            <w:vAlign w:val="center"/>
          </w:tcPr>
          <w:p>
            <w:pPr>
              <w:spacing w:line="360" w:lineRule="auto"/>
              <w:jc w:val="center"/>
              <w:rPr>
                <w:rFonts w:ascii="仿宋_GB2312" w:eastAsia="仿宋_GB2312"/>
                <w:sz w:val="28"/>
                <w:szCs w:val="28"/>
              </w:rPr>
            </w:pPr>
          </w:p>
        </w:tc>
      </w:tr>
    </w:tbl>
    <w:p>
      <w:pPr>
        <w:ind w:firstLine="420" w:firstLineChars="200"/>
      </w:pPr>
      <w:r>
        <w:rPr>
          <w:rFonts w:hint="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B78"/>
    <w:rsid w:val="000043FA"/>
    <w:rsid w:val="00006C25"/>
    <w:rsid w:val="00007638"/>
    <w:rsid w:val="0001051D"/>
    <w:rsid w:val="00013F9F"/>
    <w:rsid w:val="0002223B"/>
    <w:rsid w:val="000228AB"/>
    <w:rsid w:val="00026F85"/>
    <w:rsid w:val="0003209A"/>
    <w:rsid w:val="00032266"/>
    <w:rsid w:val="0003259E"/>
    <w:rsid w:val="00032611"/>
    <w:rsid w:val="00034F2B"/>
    <w:rsid w:val="00053864"/>
    <w:rsid w:val="000553B2"/>
    <w:rsid w:val="000710BE"/>
    <w:rsid w:val="00071A29"/>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3504"/>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36DC0"/>
    <w:rsid w:val="00240684"/>
    <w:rsid w:val="0024381C"/>
    <w:rsid w:val="0024590C"/>
    <w:rsid w:val="00252FD8"/>
    <w:rsid w:val="002533A1"/>
    <w:rsid w:val="00254E47"/>
    <w:rsid w:val="00257E38"/>
    <w:rsid w:val="00260AC0"/>
    <w:rsid w:val="0026479B"/>
    <w:rsid w:val="00264C48"/>
    <w:rsid w:val="00265F2B"/>
    <w:rsid w:val="00273840"/>
    <w:rsid w:val="00273A61"/>
    <w:rsid w:val="0027491E"/>
    <w:rsid w:val="00274AE0"/>
    <w:rsid w:val="00276AF0"/>
    <w:rsid w:val="00281DE5"/>
    <w:rsid w:val="002A5390"/>
    <w:rsid w:val="002A6766"/>
    <w:rsid w:val="002B0FB6"/>
    <w:rsid w:val="002B598E"/>
    <w:rsid w:val="002B619E"/>
    <w:rsid w:val="002D0119"/>
    <w:rsid w:val="002D24A8"/>
    <w:rsid w:val="002D322A"/>
    <w:rsid w:val="002D371F"/>
    <w:rsid w:val="002E60C3"/>
    <w:rsid w:val="002F2204"/>
    <w:rsid w:val="00305B33"/>
    <w:rsid w:val="00313DAF"/>
    <w:rsid w:val="003161E9"/>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2051"/>
    <w:rsid w:val="003A30CB"/>
    <w:rsid w:val="003A4914"/>
    <w:rsid w:val="003A6419"/>
    <w:rsid w:val="003B2413"/>
    <w:rsid w:val="003B70CD"/>
    <w:rsid w:val="003C0A2B"/>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0EEF"/>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63F29"/>
    <w:rsid w:val="00674235"/>
    <w:rsid w:val="00674BF2"/>
    <w:rsid w:val="00680BA0"/>
    <w:rsid w:val="00692BE4"/>
    <w:rsid w:val="00693E3B"/>
    <w:rsid w:val="00694F64"/>
    <w:rsid w:val="006B34DC"/>
    <w:rsid w:val="006B687B"/>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A76E4"/>
    <w:rsid w:val="008C35CA"/>
    <w:rsid w:val="008C35FA"/>
    <w:rsid w:val="008C454B"/>
    <w:rsid w:val="008E1A1E"/>
    <w:rsid w:val="008E1BBD"/>
    <w:rsid w:val="008E5446"/>
    <w:rsid w:val="008F00CB"/>
    <w:rsid w:val="008F14BA"/>
    <w:rsid w:val="008F1A1A"/>
    <w:rsid w:val="008F1ED5"/>
    <w:rsid w:val="008F1FC1"/>
    <w:rsid w:val="008F517C"/>
    <w:rsid w:val="008F621E"/>
    <w:rsid w:val="00901407"/>
    <w:rsid w:val="00903B1A"/>
    <w:rsid w:val="00916D45"/>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14AE"/>
    <w:rsid w:val="00996378"/>
    <w:rsid w:val="009969D3"/>
    <w:rsid w:val="009A10B2"/>
    <w:rsid w:val="009A4AB7"/>
    <w:rsid w:val="009B1ECB"/>
    <w:rsid w:val="009B58EE"/>
    <w:rsid w:val="009C3335"/>
    <w:rsid w:val="009C3D59"/>
    <w:rsid w:val="009C671D"/>
    <w:rsid w:val="009D057F"/>
    <w:rsid w:val="009D33E1"/>
    <w:rsid w:val="009E1438"/>
    <w:rsid w:val="009F34FC"/>
    <w:rsid w:val="009F4652"/>
    <w:rsid w:val="009F6167"/>
    <w:rsid w:val="00A01F35"/>
    <w:rsid w:val="00A12BE6"/>
    <w:rsid w:val="00A131F0"/>
    <w:rsid w:val="00A13B42"/>
    <w:rsid w:val="00A158E2"/>
    <w:rsid w:val="00A16CAA"/>
    <w:rsid w:val="00A22372"/>
    <w:rsid w:val="00A30EF2"/>
    <w:rsid w:val="00A377E5"/>
    <w:rsid w:val="00A37E77"/>
    <w:rsid w:val="00A40626"/>
    <w:rsid w:val="00A451AB"/>
    <w:rsid w:val="00A513C5"/>
    <w:rsid w:val="00A52F6E"/>
    <w:rsid w:val="00A538D4"/>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26E7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863B4"/>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BF4B25"/>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5EF"/>
    <w:rsid w:val="00DB5BB7"/>
    <w:rsid w:val="00DB7B1B"/>
    <w:rsid w:val="00DC39B5"/>
    <w:rsid w:val="00DC565B"/>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5162"/>
    <w:rsid w:val="00F02F5F"/>
    <w:rsid w:val="00F06F2A"/>
    <w:rsid w:val="00F12131"/>
    <w:rsid w:val="00F13E75"/>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8498D"/>
    <w:rsid w:val="00F876C4"/>
    <w:rsid w:val="00F921D3"/>
    <w:rsid w:val="00FA6AC3"/>
    <w:rsid w:val="00FB2A3C"/>
    <w:rsid w:val="00FB410A"/>
    <w:rsid w:val="00FD227A"/>
    <w:rsid w:val="00FD40BB"/>
    <w:rsid w:val="00FE6BAC"/>
    <w:rsid w:val="00FE6E94"/>
    <w:rsid w:val="00FF2DA5"/>
    <w:rsid w:val="00FF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77</Words>
  <Characters>440</Characters>
  <Lines>3</Lines>
  <Paragraphs>1</Paragraphs>
  <TotalTime>0</TotalTime>
  <ScaleCrop>false</ScaleCrop>
  <LinksUpToDate>false</LinksUpToDate>
  <CharactersWithSpaces>516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2018-07-04T07:41:00Z</dcterms:created>
  <dc:creator>姜素琼</dc:creator>
  <cp:lastModifiedBy>Administrator</cp:lastModifiedBy>
  <dcterms:modified xsi:type="dcterms:W3CDTF">2020-12-09T02:13:59Z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